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3" w:rsidRPr="000B3A38" w:rsidRDefault="003450E3" w:rsidP="001A4CD0">
      <w:pPr>
        <w:shd w:val="clear" w:color="auto" w:fill="FFFFFF"/>
        <w:spacing w:after="315" w:line="390" w:lineRule="atLeast"/>
        <w:ind w:left="6372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B3A38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Прокурор разъясняет</w:t>
      </w:r>
    </w:p>
    <w:p w:rsidR="003450E3" w:rsidRPr="000B3A38" w:rsidRDefault="00E82596" w:rsidP="003450E3">
      <w:pPr>
        <w:shd w:val="clear" w:color="auto" w:fill="FFFFFF"/>
        <w:spacing w:after="315" w:line="390" w:lineRule="atLeast"/>
        <w:ind w:firstLine="708"/>
        <w:rPr>
          <w:rFonts w:ascii="Times New Roman" w:eastAsia="Times New Roman" w:hAnsi="Times New Roman" w:cs="Times New Roman"/>
          <w:b/>
          <w:color w:val="3F4758"/>
          <w:sz w:val="27"/>
          <w:szCs w:val="27"/>
          <w:lang w:eastAsia="ru-RU"/>
        </w:rPr>
      </w:pPr>
      <w:r w:rsidRPr="000B3A38">
        <w:rPr>
          <w:rFonts w:ascii="Times New Roman" w:eastAsia="Times New Roman" w:hAnsi="Times New Roman" w:cs="Times New Roman"/>
          <w:b/>
          <w:color w:val="3F4758"/>
          <w:sz w:val="27"/>
          <w:szCs w:val="27"/>
          <w:lang w:eastAsia="ru-RU"/>
        </w:rPr>
        <w:t xml:space="preserve"> «9 декабря –</w:t>
      </w:r>
      <w:r w:rsidR="000B3A38">
        <w:rPr>
          <w:rFonts w:ascii="Times New Roman" w:eastAsia="Times New Roman" w:hAnsi="Times New Roman" w:cs="Times New Roman"/>
          <w:b/>
          <w:color w:val="3F4758"/>
          <w:sz w:val="27"/>
          <w:szCs w:val="27"/>
          <w:lang w:eastAsia="ru-RU"/>
        </w:rPr>
        <w:t xml:space="preserve"> </w:t>
      </w:r>
      <w:r w:rsidRPr="000B3A38">
        <w:rPr>
          <w:rFonts w:ascii="Times New Roman" w:eastAsia="Times New Roman" w:hAnsi="Times New Roman" w:cs="Times New Roman"/>
          <w:b/>
          <w:color w:val="3F4758"/>
          <w:sz w:val="27"/>
          <w:szCs w:val="27"/>
          <w:lang w:eastAsia="ru-RU"/>
        </w:rPr>
        <w:t>Международный день борьбы с коррупцией»</w:t>
      </w:r>
    </w:p>
    <w:p w:rsidR="00E82596" w:rsidRPr="000B3A38" w:rsidRDefault="00E82596" w:rsidP="00E82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</w:p>
    <w:p w:rsidR="00E82596" w:rsidRPr="000B3A38" w:rsidRDefault="00E82596" w:rsidP="00E8259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7"/>
          <w:szCs w:val="27"/>
        </w:rPr>
      </w:pPr>
      <w:r w:rsidRPr="000B3A38">
        <w:rPr>
          <w:color w:val="000000"/>
          <w:sz w:val="27"/>
          <w:szCs w:val="27"/>
        </w:rPr>
        <w:t>Генеральной ассамблеей Организации объединенных наций 9 декабря провозглашен и ежегодно отмечается международный день борьбы с коррупцией.</w:t>
      </w:r>
    </w:p>
    <w:p w:rsidR="00E82596" w:rsidRPr="000B3A38" w:rsidRDefault="00E82596" w:rsidP="00E8259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7"/>
          <w:szCs w:val="27"/>
        </w:rPr>
      </w:pPr>
      <w:r w:rsidRPr="000B3A38">
        <w:rPr>
          <w:color w:val="000000"/>
          <w:sz w:val="27"/>
          <w:szCs w:val="27"/>
        </w:rPr>
        <w:t>Борьба с коррупцией – острая проблема современного российского государства, поскольку это явление препятствует динамичному и поступательному развитию государства, нарушает права граждан, желающих реализовать свои конституционные права, способствует противоправному поведению и совершению преступлений.</w:t>
      </w:r>
    </w:p>
    <w:p w:rsidR="00E82596" w:rsidRPr="000B3A38" w:rsidRDefault="00E82596" w:rsidP="00E82596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7"/>
          <w:szCs w:val="27"/>
        </w:rPr>
      </w:pPr>
      <w:r w:rsidRPr="000B3A38">
        <w:rPr>
          <w:color w:val="000000"/>
          <w:sz w:val="27"/>
          <w:szCs w:val="27"/>
        </w:rPr>
        <w:t>В вышеуказанной сфере приняты нормативные правовые акты: Федеральный закон «О противодействии коррупции», Указ Президента РФ «О мерах по противодействию коррупции», Национальный план противодействия коррупции и Национальная стратегия противодействия коррупции и другие подзаконные акты.</w:t>
      </w:r>
    </w:p>
    <w:p w:rsidR="00A8532D" w:rsidRPr="000B3A38" w:rsidRDefault="00A8532D" w:rsidP="000B3A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августе 2018 года в законодательство о противодействии коррупции был внесен ряд изменений.</w:t>
      </w:r>
    </w:p>
    <w:p w:rsidR="00A8532D" w:rsidRPr="000B3A38" w:rsidRDefault="00A8532D" w:rsidP="00A853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Федеральным законом от 03.08.2018  № 307-ФЗ  «О внесении изменений в отдельные законодательные акты Российской Федерации в целях совершенствования контроля за соблюдением законодательства  Российской Федерации о противодействии коррупции» были внесены поправки в Федеральный закон «О контроле за соответствием расходов лиц, замещающих государственные должности, и  иных лиц их доходам», направленные на установление контроля за расходами лиц, не только замещающих ряд должностей, но</w:t>
      </w:r>
      <w:proofErr w:type="gramEnd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gramStart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замещавшим</w:t>
      </w:r>
      <w:proofErr w:type="gramEnd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ранее.</w:t>
      </w:r>
    </w:p>
    <w:p w:rsidR="005C5504" w:rsidRPr="000B3A38" w:rsidRDefault="005C5504" w:rsidP="005C5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Федеральный закон «О банках и банковской деятельности»</w:t>
      </w:r>
      <w:r w:rsidR="003450E3"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450E3"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вносены</w:t>
      </w:r>
      <w:proofErr w:type="spellEnd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изменения, наделяющие руководителей государственных корпораций, государственных внебюджетных фондов правом получать справки по счетам физических лиц, а в отдельных случаях и юридических лиц при осуществлении </w:t>
      </w:r>
      <w:proofErr w:type="gramStart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проверок соблюдения требований законодательства Российской Федерации</w:t>
      </w:r>
      <w:proofErr w:type="gramEnd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противодействии коррупции.</w:t>
      </w:r>
    </w:p>
    <w:p w:rsidR="005C5504" w:rsidRPr="000B3A38" w:rsidRDefault="003450E3" w:rsidP="005C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A38">
        <w:rPr>
          <w:sz w:val="27"/>
          <w:szCs w:val="27"/>
        </w:rPr>
        <w:t>Р</w:t>
      </w:r>
      <w:r w:rsidR="005C5504" w:rsidRPr="000B3A38">
        <w:rPr>
          <w:sz w:val="27"/>
          <w:szCs w:val="27"/>
        </w:rPr>
        <w:t>асширен перечень должностных лиц, которые при проведении проверки достоверности и полноты сведений о доходах, расходах, об имуществе и обязательствах имущественного характера наделены правом получения (по запросу в кредитные организации) справок по операциям, счетам и вкладам клиентов банков (в отношении физических и юридических лиц).</w:t>
      </w:r>
    </w:p>
    <w:p w:rsidR="005C5504" w:rsidRPr="000B3A38" w:rsidRDefault="005C5504" w:rsidP="005C5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0B3A38">
        <w:rPr>
          <w:sz w:val="27"/>
          <w:szCs w:val="27"/>
        </w:rPr>
        <w:t>При этом соблюдение прав проверяемых лиц гарантировано установленным законом требованием к использованию представленной информации исключительно в соответствии с законодательством о противодействии</w:t>
      </w:r>
      <w:proofErr w:type="gramEnd"/>
      <w:r w:rsidRPr="000B3A38">
        <w:rPr>
          <w:rFonts w:ascii="Tahoma" w:hAnsi="Tahoma" w:cs="Tahoma"/>
          <w:sz w:val="27"/>
          <w:szCs w:val="27"/>
        </w:rPr>
        <w:t xml:space="preserve"> </w:t>
      </w:r>
      <w:r w:rsidRPr="000B3A38">
        <w:rPr>
          <w:sz w:val="27"/>
          <w:szCs w:val="27"/>
        </w:rPr>
        <w:t>коррупции.</w:t>
      </w:r>
    </w:p>
    <w:p w:rsidR="003450E3" w:rsidRPr="000B3A38" w:rsidRDefault="003450E3" w:rsidP="003450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proofErr w:type="gramStart"/>
      <w:r w:rsidRPr="000B3A38">
        <w:rPr>
          <w:sz w:val="27"/>
          <w:szCs w:val="27"/>
        </w:rPr>
        <w:t xml:space="preserve">Упрощен порядок применения взысканий за коррупционные правонарушения (за исключением увольнения в связи с утратой доверия) к государственным и муниципальным служащим, военнослужащим и иным лицам </w:t>
      </w:r>
      <w:r w:rsidRPr="000B3A38">
        <w:rPr>
          <w:sz w:val="27"/>
          <w:szCs w:val="27"/>
        </w:rPr>
        <w:lastRenderedPageBreak/>
        <w:t xml:space="preserve">(с их согласия и при условии признания ими факта совершения нарушения на основании доклада подразделения кадровой службы по профилактике коррупционных и иных правонарушений), а также установлен единый срок давности привлечения к дисциплинарной ответственности за несоблюдение </w:t>
      </w:r>
      <w:proofErr w:type="spellStart"/>
      <w:r w:rsidRPr="000B3A38">
        <w:rPr>
          <w:sz w:val="27"/>
          <w:szCs w:val="27"/>
        </w:rPr>
        <w:t>антикоррупционного</w:t>
      </w:r>
      <w:proofErr w:type="spellEnd"/>
      <w:proofErr w:type="gramEnd"/>
      <w:r w:rsidRPr="000B3A38">
        <w:rPr>
          <w:sz w:val="27"/>
          <w:szCs w:val="27"/>
        </w:rPr>
        <w:t xml:space="preserve"> законодательства (не позднее трех лет со дня совершения коррупционного правонарушения).</w:t>
      </w:r>
    </w:p>
    <w:p w:rsidR="003450E3" w:rsidRPr="000B3A38" w:rsidRDefault="003450E3" w:rsidP="003450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0B3A38">
        <w:rPr>
          <w:sz w:val="27"/>
          <w:szCs w:val="27"/>
        </w:rPr>
        <w:t>Скорректированы нормы законодательства, предусматривающие запрет служащим, а также лицам, замещающим государственные и муниципальные должности, на участие в управлении коммерческими и некоммерческими организациями, за исключением случаев совершения таких действий на безвозмездной основе от имени и в интересах государства или муниципальных образований.</w:t>
      </w:r>
    </w:p>
    <w:p w:rsidR="003450E3" w:rsidRPr="000B3A38" w:rsidRDefault="00367372" w:rsidP="003450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hyperlink r:id="rId4" w:history="1">
        <w:r w:rsidR="003450E3" w:rsidRPr="000B3A38">
          <w:rPr>
            <w:rStyle w:val="a7"/>
            <w:color w:val="auto"/>
            <w:sz w:val="27"/>
            <w:szCs w:val="27"/>
            <w:u w:val="none"/>
          </w:rPr>
          <w:t>Кодекс об административных правонарушениях</w:t>
        </w:r>
      </w:hyperlink>
      <w:r w:rsidR="003450E3" w:rsidRPr="000B3A38">
        <w:rPr>
          <w:rStyle w:val="apple-converted-space"/>
          <w:sz w:val="27"/>
          <w:szCs w:val="27"/>
        </w:rPr>
        <w:t> </w:t>
      </w:r>
      <w:r w:rsidR="003450E3" w:rsidRPr="000B3A38">
        <w:rPr>
          <w:sz w:val="27"/>
          <w:szCs w:val="27"/>
        </w:rPr>
        <w:t xml:space="preserve">также дополнен положениями, направленными на реализацию государственной </w:t>
      </w:r>
      <w:proofErr w:type="spellStart"/>
      <w:r w:rsidR="003450E3" w:rsidRPr="000B3A38">
        <w:rPr>
          <w:sz w:val="27"/>
          <w:szCs w:val="27"/>
        </w:rPr>
        <w:t>антикоррупционной</w:t>
      </w:r>
      <w:proofErr w:type="spellEnd"/>
      <w:r w:rsidR="003450E3" w:rsidRPr="000B3A38">
        <w:rPr>
          <w:sz w:val="27"/>
          <w:szCs w:val="27"/>
        </w:rPr>
        <w:t xml:space="preserve"> политики. </w:t>
      </w:r>
    </w:p>
    <w:p w:rsidR="003450E3" w:rsidRPr="000B3A38" w:rsidRDefault="003450E3" w:rsidP="003450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B3A38">
        <w:rPr>
          <w:sz w:val="27"/>
          <w:szCs w:val="27"/>
        </w:rPr>
        <w:t>Федеральным законом от 03.08.2018 № 298-ФЗ в</w:t>
      </w:r>
      <w:r w:rsidRPr="000B3A38">
        <w:rPr>
          <w:rStyle w:val="apple-converted-space"/>
          <w:sz w:val="27"/>
          <w:szCs w:val="27"/>
        </w:rPr>
        <w:t> </w:t>
      </w:r>
      <w:proofErr w:type="spellStart"/>
      <w:r w:rsidR="00367372" w:rsidRPr="000B3A38">
        <w:rPr>
          <w:sz w:val="27"/>
          <w:szCs w:val="27"/>
        </w:rPr>
        <w:fldChar w:fldCharType="begin"/>
      </w:r>
      <w:r w:rsidRPr="000B3A38">
        <w:rPr>
          <w:sz w:val="27"/>
          <w:szCs w:val="27"/>
        </w:rPr>
        <w:instrText xml:space="preserve"> HYPERLINK "http://zakonbase.ru/content/base/278232/" </w:instrText>
      </w:r>
      <w:r w:rsidR="00367372" w:rsidRPr="000B3A38">
        <w:rPr>
          <w:sz w:val="27"/>
          <w:szCs w:val="27"/>
        </w:rPr>
        <w:fldChar w:fldCharType="separate"/>
      </w:r>
      <w:r w:rsidRPr="000B3A38">
        <w:rPr>
          <w:rStyle w:val="a7"/>
          <w:color w:val="auto"/>
          <w:sz w:val="27"/>
          <w:szCs w:val="27"/>
          <w:u w:val="none"/>
        </w:rPr>
        <w:t>КоАП</w:t>
      </w:r>
      <w:proofErr w:type="spellEnd"/>
      <w:r w:rsidRPr="000B3A38">
        <w:rPr>
          <w:rStyle w:val="a7"/>
          <w:color w:val="auto"/>
          <w:sz w:val="27"/>
          <w:szCs w:val="27"/>
          <w:u w:val="none"/>
        </w:rPr>
        <w:t xml:space="preserve"> РФ</w:t>
      </w:r>
      <w:r w:rsidR="00367372" w:rsidRPr="000B3A38">
        <w:rPr>
          <w:sz w:val="27"/>
          <w:szCs w:val="27"/>
        </w:rPr>
        <w:fldChar w:fldCharType="end"/>
      </w:r>
      <w:r w:rsidRPr="000B3A38">
        <w:rPr>
          <w:rStyle w:val="apple-converted-space"/>
          <w:sz w:val="27"/>
          <w:szCs w:val="27"/>
        </w:rPr>
        <w:t> </w:t>
      </w:r>
      <w:r w:rsidRPr="000B3A38">
        <w:rPr>
          <w:sz w:val="27"/>
          <w:szCs w:val="27"/>
        </w:rPr>
        <w:t>внесены изменения, регламентирующие возможность наложения ареста на имущество юридического лица в целях обеспечения исполнения наказания, назначенного за незаконное вознаграждение от его имени (</w:t>
      </w:r>
      <w:hyperlink r:id="rId5" w:tgtFrame="_blank" w:history="1">
        <w:r w:rsidRPr="000B3A38">
          <w:rPr>
            <w:rStyle w:val="a7"/>
            <w:color w:val="auto"/>
            <w:sz w:val="27"/>
            <w:szCs w:val="27"/>
            <w:u w:val="none"/>
          </w:rPr>
          <w:t xml:space="preserve">ст. 19.28 </w:t>
        </w:r>
        <w:proofErr w:type="spellStart"/>
        <w:r w:rsidRPr="000B3A38">
          <w:rPr>
            <w:rStyle w:val="a7"/>
            <w:color w:val="auto"/>
            <w:sz w:val="27"/>
            <w:szCs w:val="27"/>
            <w:u w:val="none"/>
          </w:rPr>
          <w:t>КоАП</w:t>
        </w:r>
        <w:proofErr w:type="spellEnd"/>
        <w:r w:rsidRPr="000B3A38">
          <w:rPr>
            <w:rStyle w:val="a7"/>
            <w:color w:val="auto"/>
            <w:sz w:val="27"/>
            <w:szCs w:val="27"/>
            <w:u w:val="none"/>
          </w:rPr>
          <w:t xml:space="preserve"> РФ</w:t>
        </w:r>
      </w:hyperlink>
      <w:r w:rsidRPr="000B3A38">
        <w:rPr>
          <w:sz w:val="27"/>
          <w:szCs w:val="27"/>
        </w:rPr>
        <w:t>).</w:t>
      </w:r>
    </w:p>
    <w:p w:rsidR="003450E3" w:rsidRPr="000B3A38" w:rsidRDefault="003450E3" w:rsidP="00345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Федеральным законом от 03.08.2018 № 298-ФЗ «О внесении изменений в Кодекс Российской Федерации об административных правонарушениях» внесены изменения, наделяющие </w:t>
      </w:r>
      <w:proofErr w:type="spellStart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прокуроровполномочиями</w:t>
      </w:r>
      <w:proofErr w:type="spellEnd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инициированию ареста имущества хозяйствующих субъектов, привлекаемых к ответственности за незаконное вознаграждение от имени юридического лица.</w:t>
      </w:r>
    </w:p>
    <w:p w:rsidR="001A4CD0" w:rsidRPr="000B3A38" w:rsidRDefault="003450E3" w:rsidP="001A4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Теперь при возбуждении дел об административном правонарушении, предусмотренном статьей 19.28 </w:t>
      </w:r>
      <w:proofErr w:type="spellStart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</w:t>
      </w:r>
      <w:proofErr w:type="spellEnd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  прокурор наделен правом обращения в суд с ходатайством об аресте имущества юридических лиц.</w:t>
      </w:r>
    </w:p>
    <w:p w:rsidR="003450E3" w:rsidRPr="000B3A38" w:rsidRDefault="003450E3" w:rsidP="001A4C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A38">
        <w:rPr>
          <w:rFonts w:ascii="Times New Roman" w:hAnsi="Times New Roman" w:cs="Times New Roman"/>
          <w:sz w:val="27"/>
          <w:szCs w:val="27"/>
        </w:rPr>
        <w:t>Стоимость арестованного имущества организации не может превышать максимальный размер штрафа, предусмотренного санкцией соответствующей ст.</w:t>
      </w:r>
      <w:r w:rsidRPr="000B3A3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proofErr w:type="spellStart"/>
      <w:r w:rsidR="00367372" w:rsidRPr="000B3A38">
        <w:rPr>
          <w:rFonts w:ascii="Times New Roman" w:hAnsi="Times New Roman" w:cs="Times New Roman"/>
          <w:sz w:val="27"/>
          <w:szCs w:val="27"/>
        </w:rPr>
        <w:fldChar w:fldCharType="begin"/>
      </w:r>
      <w:r w:rsidRPr="000B3A38">
        <w:rPr>
          <w:rFonts w:ascii="Times New Roman" w:hAnsi="Times New Roman" w:cs="Times New Roman"/>
          <w:sz w:val="27"/>
          <w:szCs w:val="27"/>
        </w:rPr>
        <w:instrText xml:space="preserve"> HYPERLINK "http://zakonbase.ru/content/base/278232/" </w:instrText>
      </w:r>
      <w:r w:rsidR="00367372" w:rsidRPr="000B3A38">
        <w:rPr>
          <w:rFonts w:ascii="Times New Roman" w:hAnsi="Times New Roman" w:cs="Times New Roman"/>
          <w:sz w:val="27"/>
          <w:szCs w:val="27"/>
        </w:rPr>
        <w:fldChar w:fldCharType="separate"/>
      </w:r>
      <w:r w:rsidRPr="000B3A38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>КоАП</w:t>
      </w:r>
      <w:proofErr w:type="spellEnd"/>
      <w:r w:rsidRPr="000B3A38">
        <w:rPr>
          <w:rStyle w:val="a7"/>
          <w:rFonts w:ascii="Times New Roman" w:hAnsi="Times New Roman" w:cs="Times New Roman"/>
          <w:color w:val="auto"/>
          <w:sz w:val="27"/>
          <w:szCs w:val="27"/>
          <w:u w:val="none"/>
        </w:rPr>
        <w:t xml:space="preserve"> РФ.</w:t>
      </w:r>
      <w:r w:rsidR="00367372" w:rsidRPr="000B3A38">
        <w:rPr>
          <w:rFonts w:ascii="Times New Roman" w:hAnsi="Times New Roman" w:cs="Times New Roman"/>
          <w:sz w:val="27"/>
          <w:szCs w:val="27"/>
        </w:rPr>
        <w:fldChar w:fldCharType="end"/>
      </w:r>
      <w:r w:rsidRPr="000B3A38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0B3A38">
        <w:rPr>
          <w:rFonts w:ascii="Times New Roman" w:hAnsi="Times New Roman" w:cs="Times New Roman"/>
          <w:sz w:val="27"/>
          <w:szCs w:val="27"/>
        </w:rPr>
        <w:t>Срок добровольной уплаты назначенного штрафа сокращен</w:t>
      </w:r>
      <w:r w:rsidRPr="000B3A38">
        <w:rPr>
          <w:sz w:val="27"/>
          <w:szCs w:val="27"/>
        </w:rPr>
        <w:t xml:space="preserve"> </w:t>
      </w:r>
      <w:r w:rsidRPr="000B3A38">
        <w:rPr>
          <w:rFonts w:ascii="Times New Roman" w:hAnsi="Times New Roman" w:cs="Times New Roman"/>
          <w:sz w:val="27"/>
          <w:szCs w:val="27"/>
        </w:rPr>
        <w:t xml:space="preserve">до семи дней со дня вступления судебного акта о его наложении в законную силу. </w:t>
      </w:r>
      <w:r w:rsidRPr="000B3A38">
        <w:rPr>
          <w:sz w:val="27"/>
          <w:szCs w:val="27"/>
        </w:rPr>
        <w:t xml:space="preserve"> </w:t>
      </w:r>
    </w:p>
    <w:p w:rsidR="003450E3" w:rsidRPr="000B3A38" w:rsidRDefault="003450E3" w:rsidP="003450E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статья 19.28 </w:t>
      </w:r>
      <w:proofErr w:type="spellStart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КоАП</w:t>
      </w:r>
      <w:proofErr w:type="spellEnd"/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дополнена частью пятой, в соответствии с которой </w:t>
      </w:r>
      <w:r w:rsidRPr="000B3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юридическое лицо освобождается от административной ответственности</w:t>
      </w:r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 административное правонарушение, </w:t>
      </w:r>
      <w:r w:rsidRPr="000B3A3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если оно способствовало выявлению данного правонарушения</w:t>
      </w:r>
      <w:r w:rsidRPr="000B3A3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  <w:proofErr w:type="gramEnd"/>
    </w:p>
    <w:p w:rsidR="00302B4B" w:rsidRPr="000B3A38" w:rsidRDefault="00302B4B" w:rsidP="00302B4B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Tahoma" w:hAnsi="Tahoma" w:cs="Tahoma"/>
          <w:sz w:val="27"/>
          <w:szCs w:val="27"/>
        </w:rPr>
      </w:pPr>
    </w:p>
    <w:p w:rsidR="00DD5857" w:rsidRPr="000B3A38" w:rsidRDefault="001A4CD0" w:rsidP="001A4CD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7"/>
          <w:szCs w:val="27"/>
        </w:rPr>
      </w:pPr>
      <w:r w:rsidRPr="000B3A38">
        <w:rPr>
          <w:sz w:val="27"/>
          <w:szCs w:val="27"/>
        </w:rPr>
        <w:t xml:space="preserve"> Старший помощник прокурора района</w:t>
      </w:r>
    </w:p>
    <w:p w:rsidR="001A4CD0" w:rsidRPr="000B3A38" w:rsidRDefault="001A4CD0" w:rsidP="001A4CD0">
      <w:pPr>
        <w:pStyle w:val="a3"/>
        <w:shd w:val="clear" w:color="auto" w:fill="FFFFFF"/>
        <w:spacing w:before="0" w:beforeAutospacing="0" w:after="150" w:afterAutospacing="0" w:line="300" w:lineRule="atLeast"/>
        <w:rPr>
          <w:sz w:val="27"/>
          <w:szCs w:val="27"/>
        </w:rPr>
      </w:pPr>
      <w:r w:rsidRPr="000B3A38">
        <w:rPr>
          <w:sz w:val="27"/>
          <w:szCs w:val="27"/>
        </w:rPr>
        <w:t>младший советник юстиции                                                      Г.Н.Мельниченко</w:t>
      </w:r>
    </w:p>
    <w:sectPr w:rsidR="001A4CD0" w:rsidRPr="000B3A38" w:rsidSect="00DD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93"/>
    <w:rsid w:val="000B3A38"/>
    <w:rsid w:val="001A4CD0"/>
    <w:rsid w:val="00302B4B"/>
    <w:rsid w:val="003450E3"/>
    <w:rsid w:val="00367372"/>
    <w:rsid w:val="004573D0"/>
    <w:rsid w:val="005818CE"/>
    <w:rsid w:val="005C5504"/>
    <w:rsid w:val="00A8532D"/>
    <w:rsid w:val="00DA05CC"/>
    <w:rsid w:val="00DD5857"/>
    <w:rsid w:val="00E04FED"/>
    <w:rsid w:val="00E82596"/>
    <w:rsid w:val="00E8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493"/>
    <w:rPr>
      <w:b/>
      <w:bCs/>
    </w:rPr>
  </w:style>
  <w:style w:type="character" w:customStyle="1" w:styleId="apple-converted-space">
    <w:name w:val="apple-converted-space"/>
    <w:basedOn w:val="a0"/>
    <w:rsid w:val="00E85493"/>
  </w:style>
  <w:style w:type="paragraph" w:styleId="a5">
    <w:name w:val="Balloon Text"/>
    <w:basedOn w:val="a"/>
    <w:link w:val="a6"/>
    <w:uiPriority w:val="99"/>
    <w:semiHidden/>
    <w:unhideWhenUsed/>
    <w:rsid w:val="00E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49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2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56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8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base.ru/content/part/1448790/" TargetMode="External"/><Relationship Id="rId4" Type="http://schemas.openxmlformats.org/officeDocument/2006/relationships/hyperlink" Target="http://zakonbase.ru/content/base/278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9</cp:revision>
  <dcterms:created xsi:type="dcterms:W3CDTF">2018-12-05T05:40:00Z</dcterms:created>
  <dcterms:modified xsi:type="dcterms:W3CDTF">2018-12-05T09:00:00Z</dcterms:modified>
</cp:coreProperties>
</file>